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сентября 2022 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2603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ПОДДЕРЖКИ СЕМЕЙ ВОЕННОСЛУЖАЩИХ И ВОЕННОСЛУЖАЩИХ,</w:t>
      </w:r>
    </w:p>
    <w:p>
      <w:pPr>
        <w:pStyle w:val="2"/>
        <w:jc w:val="center"/>
      </w:pPr>
      <w:r>
        <w:rPr>
          <w:sz w:val="20"/>
        </w:rPr>
        <w:t xml:space="preserve">А ТАКЖЕ ГРАЖДАН РОССИЙСКОЙ ФЕДЕРАЦИИ - УЧАСТНИКОВ</w:t>
      </w:r>
    </w:p>
    <w:p>
      <w:pPr>
        <w:pStyle w:val="2"/>
        <w:jc w:val="center"/>
      </w:pPr>
      <w:r>
        <w:rPr>
          <w:sz w:val="20"/>
        </w:rPr>
        <w:t xml:space="preserve">СПЕЦИАЛЬНОЙ ВОЕННОЙ ОПЕРАЦИИ, УВОЛЕННЫХ С ВОЕННОЙ СЛУЖБЫ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07.12.2022 </w:t>
            </w:r>
            <w:hyperlink w:history="0" r:id="rId6" w:tooltip="Указ Главы РС(Я) от 07.12.2022 N 2709 &quot;О внесении изменений в Указ Главы Республики Саха (Якутия) от 25 сентября 2022 г. N 2603 &quot;О мерах поддержки семей военнослужащих&quot; {КонсультантПлюс}">
              <w:r>
                <w:rPr>
                  <w:sz w:val="20"/>
                  <w:color w:val="0000ff"/>
                </w:rPr>
                <w:t xml:space="preserve">N 2709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7" w:tooltip="Указ Главы РС(Я) от 19.12.2022 N 2721 &quot;О внесении изменений в Указ Главы Республики Саха (Якутия) от 25 сентября 2022 г. N 2603 &quot;О мерах поддержки семей военнослужащих и военнослужащих&quot; {КонсультантПлюс}">
              <w:r>
                <w:rPr>
                  <w:sz w:val="20"/>
                  <w:color w:val="0000ff"/>
                </w:rPr>
                <w:t xml:space="preserve">N 2721</w:t>
              </w:r>
            </w:hyperlink>
            <w:r>
              <w:rPr>
                <w:sz w:val="20"/>
                <w:color w:val="392c69"/>
              </w:rPr>
              <w:t xml:space="preserve">, от 17.02.2023 </w:t>
            </w:r>
            <w:hyperlink w:history="0" r:id="rId8" w:tooltip="Указ Главы РС(Я) от 17.02.2023 N 2779 &quot;О внесении изменений в Указ Главы Республики Саха (Якутия) от 25 сентября 2022 г. N 2603 &quot;О мерах поддержки семей военнослужащих и военнослужащих&quot; {КонсультантПлюс}">
              <w:r>
                <w:rPr>
                  <w:sz w:val="20"/>
                  <w:color w:val="0000ff"/>
                </w:rPr>
                <w:t xml:space="preserve">N 2779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29.03.2023 </w:t>
            </w:r>
            <w:hyperlink w:history="0" r:id="rId9" w:tooltip="Указ Главы РС(Я) от 29.03.2023 N 2825 &quot;О внесении изменений в Указ Главы Республики Саха (Якутия) от 25 сентября 2022 г. N 2603 &quot;О мерах поддержки семей военнослужащих и военнослужащих, а также граждан Российской Федерации - участников специальной военной операции, уволенных с военной службы&quot; {КонсультантПлюс}">
              <w:r>
                <w:rPr>
                  <w:sz w:val="20"/>
                  <w:color w:val="0000ff"/>
                </w:rPr>
                <w:t xml:space="preserve">N 2825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0" w:tooltip="Указ Главы РС(Я) от 29.09.2022 N 2610 (ред. от 23.01.2023) &quot;О мерах поддержки семей военнослужащих и граждан, исполняющих (исполнявших) служебные обязанности в составе Вооруженных Сил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Главы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29.09.2022 N 2610 (ред. 23.01.2023))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поддержки семей военнослужащих, мобилизованных в соответствии с </w:t>
      </w:r>
      <w:hyperlink w:history="0" r:id="rId11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г. N 647 "Об объявлении частичной мобилизации в Российской Федерации", а также граждан Российской Федерации - участников специальной военной операции, уволенных с военной службы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Главы РС(Я) от 17.02.2023 N 2779 &quot;О внесении изменений в Указ Главы Республики Саха (Якутия) от 25 сентября 2022 г. N 2603 &quot;О мерах поддержки семей военнослужащих и военнослужащих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17.02.2023 N 2779)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3" w:tooltip="Указ Главы РС(Я) от 29.09.2022 N 2610 (ред. от 23.01.2023) &quot;О мерах поддержки семей военнослужащих и граждан, исполняющих (исполнявших) служебные обязанности в составе Вооруженных Сил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Главы РС(Я) от 29.09.2022 N 2610 (ред. 23.01.2023) меры поддержки семей военнослужащих, мобилизованных в соответствии с </w:t>
            </w:r>
            <w:hyperlink w:history="0" r:id="rId14" w:tooltip="Указ Президента РФ от 21.09.2022 N 647 &quot;Об объявлении частичной мобилизац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Президента РФ от 21.09.2022 N 647, распространены на семьи: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лиц, имеющих специальное звание полиции и военнослужащих, проходящих (проходивших) службу (военную службу) в Управлении Федеральной службы войск национальной гвардии РФ по РС(Я) и принимающих (принимавших) участие в специальной военной операции на территориях Украины, ДНР и ЛНР с 24.02.2022, а также на территориях Запорожской области и Херсонской областей с 30.09.2022;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военнослужащих и граждан, заключивших в добровольном порядке контракты на выполнение специальных военных задач и принимающих (принимавших) участие в специальной военной операции на территориях Украины, ДНР и ЛНР с 24.02.2022, а также на территориях Запорожской области и Херсонской областей с 30.09.2022, проживающих на территории Республики Саха (Якутия).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3" w:name="P23"/>
    <w:bookmarkEnd w:id="2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Семьям военнослужащих, призванных Военным комиссариатом Республики Саха (Якутия) на военную службу по мобилизации в соответствии с </w:t>
      </w:r>
      <w:hyperlink w:history="0" r:id="rId15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г. N 647 "Об объявлении частичной мобилизации в Российской Федерации" и включенных в списки воинских частей Вооруженных Сил Российской Федерации, предусмотреть: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единовременной материальной помощи в размере 200 000 (двести тысяч) рублей;</w:t>
      </w:r>
    </w:p>
    <w:bookmarkStart w:id="25" w:name="P25"/>
    <w:bookmarkEnd w:id="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период проведения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Указ Главы РС(Я) от 07.12.2022 N 2709 &quot;О внесении изменений в Указ Главы Республики Саха (Якутия) от 25 сентября 2022 г. N 2603 &quot;О мерах поддержки семей военнослужащих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07.12.2022 N 2709)</w:t>
      </w:r>
    </w:p>
    <w:bookmarkStart w:id="27" w:name="P27"/>
    <w:bookmarkEnd w:id="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бесплатное питание учащихся 5 - 11 классов в общеобразовательных организациях в период проведения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лавы РС(Я) от 07.12.2022 N 2709 &quot;О внесении изменений в Указ Главы Республики Саха (Якутия) от 25 сентября 2022 г. N 2603 &quot;О мерах поддержки семей военнослужащих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07.12.2022 N 2709)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детям в возрасте от 6 лет 6 месяцев до 18 лет бесплатных путевок в детские оздоровительные лагеря;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приоритетное заключение договоров на целевое обучение в высших и средних профессиональных учебных заведениях за счет средств государственного бюджета Республики Саха (Якутия);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повышенных стипендий детям, супругам военнослужащих, обучающимся в высших и средних профессиональных учебных заведениях, в период проведения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18" w:tooltip="Указ Главы РС(Я) от 19.12.2022 N 2721 &quot;О внесении изменений в Указ Главы Республики Саха (Якутия) от 25 сентября 2022 г. N 2603 &quot;О мерах поддержки семей военнослужащих и военнослужащих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19.12.2022 N 2721)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предоставление санаторно-курортного лечения родителям военнослужащего;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материальной помощи на газификацию жилых домов;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19" w:tooltip="Указ Главы РС(Я) от 07.12.2022 N 2709 &quot;О внесении изменений в Указ Главы Республики Саха (Якутия) от 25 сентября 2022 г. N 2603 &quot;О мерах поддержки семей военнослужащих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РС(Я) от 07.12.2022 N 2709)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оказание бесплатной юридической помощи в соответствии с </w:t>
      </w:r>
      <w:hyperlink w:history="0" r:id="rId20" w:tooltip="Закон Республики Саха (Якутия) от 15.12.2012 1146-З N 1191-IV (ред. от 23.03.2023) &quot;О бесплатной юридической помощи в Республике Саха (Якутия)&quot; (принят постановлением ГС (Ил Тумэн) РС(Я) от 15.12.2012 З N 1192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Саха (Якутия) от 15 декабря 2012 г. 1146-З N 1191-IV "О бесплатной юридической помощи в Республике Саха (Якутия);";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21" w:tooltip="Указ Главы РС(Я) от 07.12.2022 N 2709 &quot;О внесении изменений в Указ Главы Республики Саха (Якутия) от 25 сентября 2022 г. N 2603 &quot;О мерах поддержки семей военнослужащих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РС(Я) от 07.12.2022 N 2709)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оказание психологической помощи;</w:t>
      </w:r>
    </w:p>
    <w:p>
      <w:pPr>
        <w:pStyle w:val="0"/>
        <w:jc w:val="both"/>
      </w:pPr>
      <w:r>
        <w:rPr>
          <w:sz w:val="20"/>
        </w:rPr>
        <w:t xml:space="preserve">(пп. 10 введен </w:t>
      </w:r>
      <w:hyperlink w:history="0" r:id="rId22" w:tooltip="Указ Главы РС(Я) от 07.12.2022 N 2709 &quot;О внесении изменений в Указ Главы Республики Саха (Якутия) от 25 сентября 2022 г. N 2603 &quot;О мерах поддержки семей военнослужащих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РС(Я) от 07.12.2022 N 2709)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обеспечение детей военнослужащих в возрасте с рождения и до 3 лет адаптированной молочной смесью.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23" w:tooltip="Указ Главы РС(Я) от 07.12.2022 N 2709 &quot;О внесении изменений в Указ Главы Республики Саха (Якутия) от 25 сентября 2022 г. N 2603 &quot;О мерах поддержки семей военнослужащих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РС(Я) от 07.12.2022 N 2709)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Военнослужащим, призванным Военным комиссариатом Республики Саха (Якутия) на военную службу по мобилизации в соответствии с </w:t>
      </w:r>
      <w:hyperlink w:history="0" r:id="rId24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г. N 647 "Об объявлении частичной мобилизации в Российской Федерации" и включенным в списки воинских частей Вооруженных Сил Российской Федерации, предусмотреть предоставление услуг по медицинской и социальной реабилитации.</w:t>
      </w:r>
    </w:p>
    <w:p>
      <w:pPr>
        <w:pStyle w:val="0"/>
        <w:jc w:val="both"/>
      </w:pPr>
      <w:r>
        <w:rPr>
          <w:sz w:val="20"/>
        </w:rPr>
        <w:t xml:space="preserve">(пп. 1.1 введен </w:t>
      </w:r>
      <w:hyperlink w:history="0" r:id="rId25" w:tooltip="Указ Главы РС(Я) от 07.12.2022 N 2709 &quot;О внесении изменений в Указ Главы Республики Саха (Якутия) от 25 сентября 2022 г. N 2603 &quot;О мерах поддержки семей военнослужащих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РС(Я) от 07.12.2022 N 2709)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Меры поддержки, предусмотренные </w:t>
      </w:r>
      <w:hyperlink w:history="0" w:anchor="P25" w:tooltip="2) 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период проведения специальной военной операции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31" w:tooltip="6) установление повышенных стипендий детям, супругам военнослужащих, обучающимся в высших и средних профессиональных учебных заведениях, в период проведения специальной военной операции;">
        <w:r>
          <w:rPr>
            <w:sz w:val="20"/>
            <w:color w:val="0000ff"/>
          </w:rPr>
          <w:t xml:space="preserve">6 пункта 1</w:t>
        </w:r>
      </w:hyperlink>
      <w:r>
        <w:rPr>
          <w:sz w:val="20"/>
        </w:rPr>
        <w:t xml:space="preserve"> настоящего Указа, распространяются на полнородных и неполнородных братьев и сестер военнослужащих, являющихся: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детьми-сиротами;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детьми, оставшимися без попечения родителей,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лицами из числа детей-сирот и детей, оставшихся без попечения родителей,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лицами, потерявшими в период обучения обоих родителей или единственного родителя.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26" w:tooltip="Указ Главы РС(Я) от 19.12.2022 N 2721 &quot;О внесении изменений в Указ Главы Республики Саха (Якутия) от 25 сентября 2022 г. N 2603 &quot;О мерах поддержки семей военнослужащих и военнослужащих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19.12.2022 N 2721)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Гражданам Российской Федерации, призванным Военным комиссариатом Республики Саха (Якутия) на военную службу по мобилизации в соответствии с </w:t>
      </w:r>
      <w:hyperlink w:history="0" r:id="rId27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г. N 647 "Об объявлении частичной мобилизации в Российской Федерации" и уволенным с военной службы, обучающимся в высших и средних профессиональных учебных заведениях, устанавливаются повышенные (специальные) стипендии в период проведения специальной военной операции, а также право приоритетного заключения договоров на целевое обучение в высших и средних профессиональных учебных заведениях за счет средств государственного бюджета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28" w:tooltip="Указ Главы РС(Я) от 17.02.2023 N 2779 &quot;О внесении изменений в Указ Главы Республики Саха (Якутия) от 25 сентября 2022 г. N 2603 &quot;О мерах поддержки семей военнослужащих и военнослужащих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РС(Я) от 17.02.2023 N 2779)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Республики Саха (Якутия) (Тарасенко А.В.) до 30 сентября 2022 года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и порядок предоставления мер поддержки, установленных </w:t>
      </w:r>
      <w:hyperlink w:history="0" w:anchor="P23" w:tooltip="1. Семьям военнослужащих, призванных Военным комиссариатом Республики Саха (Якутия) на военную службу по мобилизации в соответствии с Указом Президента Российской Федерации от 21 сентября 2022 г. N 647 &quot;Об объявлении частичной мобилизации в Российской Федерации&quot; и включенных в списки воинских частей Вооруженных Сил Российской Федерации, предусмотреть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Указа;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источники финансирования расходов, связанных с реализацией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Правительству Республики Саха (Якутия) (Тарасенко А.В.):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внести изменения в нормативные правовые акты, регулирующие оказание мер поддержки, установленных в соответствии с </w:t>
      </w:r>
      <w:hyperlink w:history="0" w:anchor="P25" w:tooltip="2) 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период проведения специальной военной операции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w:anchor="P27" w:tooltip="3) бесплатное питание учащихся 5 - 11 классов в общеобразовательных организациях в период проведения специальной военной операци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31" w:tooltip="6) установление повышенных стипендий детям, супругам военнослужащих, обучающимся в высших и средних профессиональных учебных заведениях, в период проведения специальной военной операции;">
        <w:r>
          <w:rPr>
            <w:sz w:val="20"/>
            <w:color w:val="0000ff"/>
          </w:rPr>
          <w:t xml:space="preserve">6 пункта 1</w:t>
        </w:r>
      </w:hyperlink>
      <w:r>
        <w:rPr>
          <w:sz w:val="20"/>
        </w:rPr>
        <w:t xml:space="preserve"> настоящего Указа;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определить условия и порядок предоставления мер поддержки, установленных </w:t>
      </w:r>
      <w:hyperlink w:history="0" w:anchor="P38" w:tooltip="10) оказание психологической помощи;">
        <w:r>
          <w:rPr>
            <w:sz w:val="20"/>
            <w:color w:val="0000ff"/>
          </w:rPr>
          <w:t xml:space="preserve">подпунктами 10</w:t>
        </w:r>
      </w:hyperlink>
      <w:r>
        <w:rPr>
          <w:sz w:val="20"/>
        </w:rPr>
        <w:t xml:space="preserve">, </w:t>
      </w:r>
      <w:hyperlink w:history="0" w:anchor="P40" w:tooltip="11) обеспечение детей военнослужащих в возрасте с рождения и до 3 лет адаптированной молочной смесью.">
        <w:r>
          <w:rPr>
            <w:sz w:val="20"/>
            <w:color w:val="0000ff"/>
          </w:rPr>
          <w:t xml:space="preserve">11 пункта 1</w:t>
        </w:r>
      </w:hyperlink>
      <w:r>
        <w:rPr>
          <w:sz w:val="20"/>
        </w:rPr>
        <w:t xml:space="preserve"> настоящего Указа;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определить источники финансирования расходов, связанных с реализацией </w:t>
      </w:r>
      <w:hyperlink w:history="0" w:anchor="P38" w:tooltip="10) оказание психологической помощи;">
        <w:r>
          <w:rPr>
            <w:sz w:val="20"/>
            <w:color w:val="0000ff"/>
          </w:rPr>
          <w:t xml:space="preserve">подпунктов 10</w:t>
        </w:r>
      </w:hyperlink>
      <w:r>
        <w:rPr>
          <w:sz w:val="20"/>
        </w:rPr>
        <w:t xml:space="preserve">, </w:t>
      </w:r>
      <w:hyperlink w:history="0" w:anchor="P40" w:tooltip="11) обеспечение детей военнослужащих в возрасте с рождения и до 3 лет адаптированной молочной смесью.">
        <w:r>
          <w:rPr>
            <w:sz w:val="20"/>
            <w:color w:val="0000ff"/>
          </w:rPr>
          <w:t xml:space="preserve">11 пункта 1</w:t>
        </w:r>
      </w:hyperlink>
      <w:r>
        <w:rPr>
          <w:sz w:val="20"/>
        </w:rPr>
        <w:t xml:space="preserve"> настоящего Указа.</w:t>
      </w:r>
    </w:p>
    <w:p>
      <w:pPr>
        <w:pStyle w:val="0"/>
        <w:jc w:val="both"/>
      </w:pPr>
      <w:r>
        <w:rPr>
          <w:sz w:val="20"/>
        </w:rPr>
        <w:t xml:space="preserve">(пп. 2.1 введен </w:t>
      </w:r>
      <w:hyperlink w:history="0" r:id="rId29" w:tooltip="Указ Главы РС(Я) от 07.12.2022 N 2709 &quot;О внесении изменений в Указ Главы Республики Саха (Якутия) от 25 сентября 2022 г. N 2603 &quot;О мерах поддержки семей военнослужащих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РС(Я) от 07.12.2022 N 2709)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Рекомендовать органам местного самоуправления муниципальных образований Республики Саха (Якутия) предусмотреть следующие базовые меры поддержки лицам, указанным в </w:t>
      </w:r>
      <w:hyperlink w:history="0" w:anchor="P23" w:tooltip="1. Семьям военнослужащих, призванных Военным комиссариатом Республики Саха (Якутия) на военную службу по мобилизации в соответствии с Указом Президента Российской Федерации от 21 сентября 2022 г. N 647 &quot;Об объявлении частичной мобилизации в Российской Федерации&quot; и включенных в списки воинских частей Вооруженных Сил Российской Федерации, предусмотреть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Указа: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льготы для несовершеннолетних детей при организации платных услуг муниципальными учреждениями культуры, дополнительного образования,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освобождение от уплаты налога на имущество физических лиц и земельного налога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освобождение от арендной платы и уплаты пени за несвоевременное внесение арендной платы по договорам аренды земельных участков, находящихся в муниципальной собственности или государственная собственность на которые не разграничена, расположенных в границах муниципальных образований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бесплатного проезда на внутригородском (внутрипоселковом) транспорте общего пользования в муниципальных образованиях Республики Саха (Якутия), в которых имеется данный вид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регулярной помощи в решении бытовых вопросов, в том числе с привлечением волонтеров.</w:t>
      </w:r>
    </w:p>
    <w:p>
      <w:pPr>
        <w:pStyle w:val="0"/>
        <w:jc w:val="both"/>
      </w:pPr>
      <w:r>
        <w:rPr>
          <w:sz w:val="20"/>
        </w:rPr>
        <w:t xml:space="preserve">(пп. 2.2 введен </w:t>
      </w:r>
      <w:hyperlink w:history="0" r:id="rId30" w:tooltip="Указ Главы РС(Я) от 29.03.2023 N 2825 &quot;О внесении изменений в Указ Главы Республики Саха (Якутия) от 25 сентября 2022 г. N 2603 &quot;О мерах поддержки семей военнослужащих и военнослужащих, а также граждан Российской Федерации - участников специальной военной операции, уволенных с военной служб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РС(Я) от 29.03.2023 N 2825)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исполнения настоящего Указа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настоящий Указ в официальных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А.НИКОЛАЕВ</w:t>
      </w:r>
    </w:p>
    <w:p>
      <w:pPr>
        <w:pStyle w:val="0"/>
      </w:pPr>
      <w:r>
        <w:rPr>
          <w:sz w:val="20"/>
        </w:rPr>
        <w:t xml:space="preserve">25 сентября 2022 г.</w:t>
      </w:r>
    </w:p>
    <w:p>
      <w:pPr>
        <w:pStyle w:val="0"/>
        <w:spacing w:before="200" w:line-rule="auto"/>
      </w:pPr>
      <w:r>
        <w:rPr>
          <w:sz w:val="20"/>
        </w:rPr>
        <w:t xml:space="preserve">N 2603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РС(Я) от 25.09.2022 N 2603</w:t>
            <w:br/>
            <w:t>(ред. от 29.03.2023)</w:t>
            <w:br/>
            <w:t>"О мерах поддержки семей военнослужащих и военнослужащих, а 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Главы РС(Я) от 25.09.2022 N 2603 (ред. от 29.03.2023) "О мерах поддержки семей военнослужащих и военнослужащих, а 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48FC0B39BE3F2CB338E4B46591162939D2EBE016B445959B8DF26ABC2693546295D9778F771300D4BD822F61E5599D79B01CDCD75B47D62EA83BCCpFP5C" TargetMode = "External"/>
	<Relationship Id="rId7" Type="http://schemas.openxmlformats.org/officeDocument/2006/relationships/hyperlink" Target="consultantplus://offline/ref=48FC0B39BE3F2CB338E4B46591162939D2EBE016B4459B9985F26ABC2693546295D9778F771300D4BD822F61E5599D79B01CDCD75B47D62EA83BCCpFP5C" TargetMode = "External"/>
	<Relationship Id="rId8" Type="http://schemas.openxmlformats.org/officeDocument/2006/relationships/hyperlink" Target="consultantplus://offline/ref=48FC0B39BE3F2CB338E4B46591162939D2EBE016B4449B9F8DF26ABC2693546295D9778F771300D4BD822F61E5599D79B01CDCD75B47D62EA83BCCpFP5C" TargetMode = "External"/>
	<Relationship Id="rId9" Type="http://schemas.openxmlformats.org/officeDocument/2006/relationships/hyperlink" Target="consultantplus://offline/ref=48FC0B39BE3F2CB338E4B46591162939D2EBE016B443949E89F26ABC2693546295D9778F771300D4BD822F61E5599D79B01CDCD75B47D62EA83BCCpFP5C" TargetMode = "External"/>
	<Relationship Id="rId10" Type="http://schemas.openxmlformats.org/officeDocument/2006/relationships/hyperlink" Target="consultantplus://offline/ref=48FC0B39BE3F2CB338E4B46591162939D2EBE016B444969A8DF26ABC2693546295D9778F771300D4BD822F61E5599D79B01CDCD75B47D62EA83BCCpFP5C" TargetMode = "External"/>
	<Relationship Id="rId11" Type="http://schemas.openxmlformats.org/officeDocument/2006/relationships/hyperlink" Target="consultantplus://offline/ref=48FC0B39BE3F2CB338E4AA68877A7530DFE2B812B44E99CDD0AD31E1719A5E35D2962ECD331E01D5B4897B37AA58C13FE00FDED65B45D232pAP9C" TargetMode = "External"/>
	<Relationship Id="rId12" Type="http://schemas.openxmlformats.org/officeDocument/2006/relationships/hyperlink" Target="consultantplus://offline/ref=48FC0B39BE3F2CB338E4B46591162939D2EBE016B4449B9F8DF26ABC2693546295D9778F771300D4BD822F6FE5599D79B01CDCD75B47D62EA83BCCpFP5C" TargetMode = "External"/>
	<Relationship Id="rId13" Type="http://schemas.openxmlformats.org/officeDocument/2006/relationships/hyperlink" Target="consultantplus://offline/ref=48FC0B39BE3F2CB338E4B46591162939D2EBE016B444969A8DF26ABC2693546295D9778F771300D4BD822F61E5599D79B01CDCD75B47D62EA83BCCpFP5C" TargetMode = "External"/>
	<Relationship Id="rId14" Type="http://schemas.openxmlformats.org/officeDocument/2006/relationships/hyperlink" Target="consultantplus://offline/ref=48FC0B39BE3F2CB338E4AA68877A7530DFE2B812B44E99CDD0AD31E1719A5E35C09676C1311B1FD4B99C2D66ECp0PEC" TargetMode = "External"/>
	<Relationship Id="rId15" Type="http://schemas.openxmlformats.org/officeDocument/2006/relationships/hyperlink" Target="consultantplus://offline/ref=48FC0B39BE3F2CB338E4AA68877A7530DFE2B812B44E99CDD0AD31E1719A5E35C09676C1311B1FD4B99C2D66ECp0PEC" TargetMode = "External"/>
	<Relationship Id="rId16" Type="http://schemas.openxmlformats.org/officeDocument/2006/relationships/hyperlink" Target="consultantplus://offline/ref=48FC0B39BE3F2CB338E4B46591162939D2EBE016B445959B8DF26ABC2693546295D9778F771300D4BD822F6FE5599D79B01CDCD75B47D62EA83BCCpFP5C" TargetMode = "External"/>
	<Relationship Id="rId17" Type="http://schemas.openxmlformats.org/officeDocument/2006/relationships/hyperlink" Target="consultantplus://offline/ref=48FC0B39BE3F2CB338E4B46591162939D2EBE016B445959B8DF26ABC2693546295D9778F771300D4BD822F6FE5599D79B01CDCD75B47D62EA83BCCpFP5C" TargetMode = "External"/>
	<Relationship Id="rId18" Type="http://schemas.openxmlformats.org/officeDocument/2006/relationships/hyperlink" Target="consultantplus://offline/ref=48FC0B39BE3F2CB338E4B46591162939D2EBE016B4459B9985F26ABC2693546295D9778F771300D4BD822F6EE5599D79B01CDCD75B47D62EA83BCCpFP5C" TargetMode = "External"/>
	<Relationship Id="rId19" Type="http://schemas.openxmlformats.org/officeDocument/2006/relationships/hyperlink" Target="consultantplus://offline/ref=48FC0B39BE3F2CB338E4B46591162939D2EBE016B445959B8DF26ABC2693546295D9778F771300D4BD822E66E5599D79B01CDCD75B47D62EA83BCCpFP5C" TargetMode = "External"/>
	<Relationship Id="rId20" Type="http://schemas.openxmlformats.org/officeDocument/2006/relationships/hyperlink" Target="consultantplus://offline/ref=48FC0B39BE3F2CB338E4B46591162939D2EBE016B443949A88F26ABC2693546295D9779D774B0CD6B89C2F62F00FCC3FpEP6C" TargetMode = "External"/>
	<Relationship Id="rId21" Type="http://schemas.openxmlformats.org/officeDocument/2006/relationships/hyperlink" Target="consultantplus://offline/ref=48FC0B39BE3F2CB338E4B46591162939D2EBE016B445959B8DF26ABC2693546295D9778F771300D4BD822E64E5599D79B01CDCD75B47D62EA83BCCpFP5C" TargetMode = "External"/>
	<Relationship Id="rId22" Type="http://schemas.openxmlformats.org/officeDocument/2006/relationships/hyperlink" Target="consultantplus://offline/ref=48FC0B39BE3F2CB338E4B46591162939D2EBE016B445959B8DF26ABC2693546295D9778F771300D4BD822E65E5599D79B01CDCD75B47D62EA83BCCpFP5C" TargetMode = "External"/>
	<Relationship Id="rId23" Type="http://schemas.openxmlformats.org/officeDocument/2006/relationships/hyperlink" Target="consultantplus://offline/ref=48FC0B39BE3F2CB338E4B46591162939D2EBE016B445959B8DF26ABC2693546295D9778F771300D4BD822E62E5599D79B01CDCD75B47D62EA83BCCpFP5C" TargetMode = "External"/>
	<Relationship Id="rId24" Type="http://schemas.openxmlformats.org/officeDocument/2006/relationships/hyperlink" Target="consultantplus://offline/ref=48FC0B39BE3F2CB338E4AA68877A7530DFE2B812B44E99CDD0AD31E1719A5E35C09676C1311B1FD4B99C2D66ECp0PEC" TargetMode = "External"/>
	<Relationship Id="rId25" Type="http://schemas.openxmlformats.org/officeDocument/2006/relationships/hyperlink" Target="consultantplus://offline/ref=48FC0B39BE3F2CB338E4B46591162939D2EBE016B445959B8DF26ABC2693546295D9778F771300D4BD822E60E5599D79B01CDCD75B47D62EA83BCCpFP5C" TargetMode = "External"/>
	<Relationship Id="rId26" Type="http://schemas.openxmlformats.org/officeDocument/2006/relationships/hyperlink" Target="consultantplus://offline/ref=48FC0B39BE3F2CB338E4B46591162939D2EBE016B4459B9985F26ABC2693546295D9778F771300D4BD822E66E5599D79B01CDCD75B47D62EA83BCCpFP5C" TargetMode = "External"/>
	<Relationship Id="rId27" Type="http://schemas.openxmlformats.org/officeDocument/2006/relationships/hyperlink" Target="consultantplus://offline/ref=48FC0B39BE3F2CB338E4AA68877A7530DFE2B812B44E99CDD0AD31E1719A5E35C09676C1311B1FD4B99C2D66ECp0PEC" TargetMode = "External"/>
	<Relationship Id="rId28" Type="http://schemas.openxmlformats.org/officeDocument/2006/relationships/hyperlink" Target="consultantplus://offline/ref=48FC0B39BE3F2CB338E4B46591162939D2EBE016B4449B9F8DF26ABC2693546295D9778F771300D4BD822E66E5599D79B01CDCD75B47D62EA83BCCpFP5C" TargetMode = "External"/>
	<Relationship Id="rId29" Type="http://schemas.openxmlformats.org/officeDocument/2006/relationships/hyperlink" Target="consultantplus://offline/ref=48FC0B39BE3F2CB338E4B46591162939D2EBE016B445959B8DF26ABC2693546295D9778F771300D4BD822D66E5599D79B01CDCD75B47D62EA83BCCpFP5C" TargetMode = "External"/>
	<Relationship Id="rId30" Type="http://schemas.openxmlformats.org/officeDocument/2006/relationships/hyperlink" Target="consultantplus://offline/ref=48FC0B39BE3F2CB338E4B46591162939D2EBE016B443949E89F26ABC2693546295D9778F771300D4BD822F61E5599D79B01CDCD75B47D62EA83BCCpFP5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РС(Я) от 25.09.2022 N 2603
(ред. от 29.03.2023)
"О мерах поддержки семей военнослужащих и военнослужащих, а также граждан Российской Федерации - участников специальной военной операции, уволенных с военной службы"</dc:title>
  <dcterms:created xsi:type="dcterms:W3CDTF">2023-04-25T02:15:38Z</dcterms:created>
</cp:coreProperties>
</file>